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711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2142"/>
        <w:gridCol w:w="1206"/>
        <w:gridCol w:w="837"/>
        <w:gridCol w:w="283"/>
        <w:gridCol w:w="5995"/>
      </w:tblGrid>
      <w:tr w:rsidR="00A87935" w:rsidRPr="00E308B8" w:rsidTr="00322AF6">
        <w:trPr>
          <w:gridAfter w:val="1"/>
          <w:wAfter w:w="5995" w:type="dxa"/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Pr="009A2FDC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9A2FDC" w:rsidRDefault="00322AF6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A2FD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OPR.6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Pr="009A2FDC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9A2FDC" w:rsidRDefault="009A2FDC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A2FD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322AF6" w:rsidRPr="009A2FD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</w:t>
                  </w:r>
                  <w:r w:rsidRPr="009A2FD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ирования систем хранения данных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322AF6">
        <w:trPr>
          <w:gridAfter w:val="1"/>
          <w:wAfter w:w="5995" w:type="dxa"/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322AF6" w:rsidRPr="00A47C9F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OLE_LINK1"/>
            <w:r w:rsidRPr="00A47C9F">
              <w:rPr>
                <w:rFonts w:ascii="Times New Roman" w:hAnsi="Times New Roman"/>
                <w:sz w:val="24"/>
                <w:szCs w:val="24"/>
              </w:rPr>
              <w:t xml:space="preserve">Услуга обеспечивает </w:t>
            </w:r>
            <w:bookmarkEnd w:id="0"/>
            <w:r w:rsidRPr="00A47C9F">
              <w:rPr>
                <w:rFonts w:ascii="Times New Roman" w:hAnsi="Times New Roman"/>
                <w:sz w:val="24"/>
                <w:szCs w:val="24"/>
              </w:rPr>
              <w:t>поддержку функционирования и администрирования систем хранения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(СХД)</w:t>
            </w:r>
            <w:r>
              <w:rPr>
                <w:rStyle w:val="ae"/>
                <w:rFonts w:ascii="Times New Roman" w:hAnsi="Times New Roman"/>
                <w:sz w:val="24"/>
                <w:szCs w:val="24"/>
              </w:rPr>
              <w:footnoteReference w:id="1"/>
            </w:r>
            <w:r w:rsidRPr="00A47C9F">
              <w:rPr>
                <w:rFonts w:ascii="Times New Roman" w:hAnsi="Times New Roman"/>
                <w:sz w:val="24"/>
                <w:szCs w:val="24"/>
              </w:rPr>
              <w:t xml:space="preserve"> Заказчика</w:t>
            </w:r>
          </w:p>
          <w:p w:rsidR="0049043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A47C9F">
              <w:rPr>
                <w:rFonts w:ascii="Times New Roman" w:hAnsi="Times New Roman"/>
                <w:sz w:val="24"/>
                <w:szCs w:val="24"/>
              </w:rPr>
              <w:t xml:space="preserve">Услуга включает выполнение стандартных запросов, регламентных работ, устранение неисправностей, управление мощностями, обеспечение функционирования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B3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7C9F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r>
              <w:rPr>
                <w:rFonts w:ascii="Times New Roman" w:hAnsi="Times New Roman"/>
                <w:sz w:val="24"/>
                <w:szCs w:val="24"/>
              </w:rPr>
              <w:t>СХД</w:t>
            </w:r>
            <w:r w:rsidRPr="00A47C9F">
              <w:rPr>
                <w:rFonts w:ascii="Times New Roman" w:hAnsi="Times New Roman"/>
                <w:sz w:val="24"/>
                <w:szCs w:val="24"/>
              </w:rPr>
              <w:t>, решение вопросов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7C9F">
              <w:rPr>
                <w:rFonts w:ascii="Times New Roman" w:hAnsi="Times New Roman"/>
                <w:sz w:val="24"/>
                <w:szCs w:val="24"/>
              </w:rPr>
              <w:t xml:space="preserve"> связанных с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ступом, осуществления контроля </w:t>
            </w:r>
            <w:r w:rsidRPr="00A47C9F">
              <w:rPr>
                <w:rFonts w:ascii="Times New Roman" w:hAnsi="Times New Roman"/>
                <w:sz w:val="24"/>
                <w:szCs w:val="24"/>
              </w:rPr>
              <w:t xml:space="preserve">за конфигурациями, обновление программного </w:t>
            </w:r>
            <w:r w:rsidRPr="005F6DE4">
              <w:rPr>
                <w:rFonts w:ascii="Times New Roman" w:hAnsi="Times New Roman"/>
                <w:sz w:val="24"/>
                <w:szCs w:val="24"/>
              </w:rPr>
              <w:t>обеспечения</w:t>
            </w:r>
            <w:r w:rsidRPr="004E6D0D">
              <w:rPr>
                <w:rStyle w:val="ae"/>
                <w:sz w:val="24"/>
                <w:szCs w:val="24"/>
              </w:rPr>
              <w:footnoteReference w:id="2"/>
            </w:r>
            <w:r w:rsidRPr="001C62C7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СХД.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322AF6">
        <w:trPr>
          <w:gridAfter w:val="1"/>
          <w:wAfter w:w="5995" w:type="dxa"/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322AF6">
        <w:trPr>
          <w:gridAfter w:val="1"/>
          <w:wAfter w:w="5995" w:type="dxa"/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322AF6" w:rsidRPr="003E6EB7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322AF6" w:rsidRPr="00383140" w:rsidRDefault="00322AF6" w:rsidP="0026711A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383140">
              <w:rPr>
                <w:rFonts w:ascii="Times New Roman" w:hAnsi="Times New Roman"/>
                <w:bCs/>
                <w:sz w:val="24"/>
                <w:szCs w:val="24"/>
              </w:rPr>
              <w:t>Ярлык на Портале терминальных приложений</w:t>
            </w:r>
          </w:p>
          <w:p w:rsidR="00322AF6" w:rsidRPr="00383140" w:rsidRDefault="00322AF6" w:rsidP="00322AF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22AF6" w:rsidRPr="00383140" w:rsidRDefault="00322AF6" w:rsidP="0026711A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КСПД</w:t>
            </w:r>
          </w:p>
          <w:p w:rsidR="00322AF6" w:rsidRPr="00383140" w:rsidRDefault="00322AF6" w:rsidP="00322AF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22AF6" w:rsidRPr="00383140" w:rsidRDefault="00322AF6" w:rsidP="0026711A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Интернет (требуется СКЗИ на АРМ / не требуется)</w:t>
            </w:r>
          </w:p>
          <w:p w:rsidR="00322AF6" w:rsidRPr="00383140" w:rsidRDefault="00322AF6" w:rsidP="00322AF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22AF6" w:rsidRPr="00383140" w:rsidRDefault="00322AF6" w:rsidP="0026711A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«Толстый клиент» на АРМ пользователя (требуется СКЗИ на АРМ / не требуется)</w:t>
            </w:r>
          </w:p>
          <w:p w:rsidR="00322AF6" w:rsidRPr="00383140" w:rsidRDefault="00322AF6" w:rsidP="00322AF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22AF6" w:rsidRPr="00456E9A" w:rsidRDefault="00322AF6" w:rsidP="00322AF6">
            <w:pPr>
              <w:spacing w:after="0" w:line="240" w:lineRule="auto"/>
              <w:ind w:left="39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>
              <w:rPr>
                <w:rFonts w:ascii="Wingdings 2" w:hAnsi="Wingdings 2"/>
                <w:bCs/>
                <w:sz w:val="24"/>
                <w:szCs w:val="24"/>
                <w:lang w:val="en-US"/>
              </w:rPr>
              <w:t></w:t>
            </w:r>
            <w:r w:rsidRPr="00456E9A">
              <w:rPr>
                <w:rFonts w:ascii="Times New Roman" w:hAnsi="Times New Roman"/>
                <w:bCs/>
                <w:sz w:val="24"/>
                <w:szCs w:val="24"/>
              </w:rPr>
              <w:t xml:space="preserve">Другой способ </w:t>
            </w:r>
            <w:r w:rsidRPr="00456E9A">
              <w:rPr>
                <w:rFonts w:ascii="Times New Roman" w:hAnsi="Times New Roman"/>
                <w:bCs/>
                <w:sz w:val="24"/>
                <w:szCs w:val="24"/>
                <w:u w:val="thick"/>
              </w:rPr>
              <w:t>_по согласованию с Заказчиком_______________</w:t>
            </w:r>
          </w:p>
          <w:p w:rsidR="005A496A" w:rsidRPr="00322AF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322AF6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322AF6">
        <w:trPr>
          <w:gridAfter w:val="1"/>
          <w:wAfter w:w="5995" w:type="dxa"/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9A2FDC">
        <w:trPr>
          <w:gridAfter w:val="1"/>
          <w:wAfter w:w="5995" w:type="dxa"/>
          <w:trHeight w:val="6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2AF6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322AF6">
        <w:trPr>
          <w:gridAfter w:val="1"/>
          <w:wAfter w:w="5995" w:type="dxa"/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322AF6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322AF6">
        <w:trPr>
          <w:gridAfter w:val="1"/>
          <w:wAfter w:w="5995" w:type="dxa"/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322AF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94589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9458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322AF6">
        <w:trPr>
          <w:gridAfter w:val="1"/>
          <w:wAfter w:w="5995" w:type="dxa"/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322AF6" w:rsidRPr="00490436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</w:t>
            </w:r>
            <w:r w:rsidR="00322AF6"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322AF6">
        <w:trPr>
          <w:gridAfter w:val="1"/>
          <w:wAfter w:w="5995" w:type="dxa"/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22AF6" w:rsidRPr="00FB6676" w:rsidRDefault="00322AF6" w:rsidP="0026711A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FB6676">
              <w:rPr>
                <w:rFonts w:ascii="Times New Roman" w:hAnsi="Times New Roman"/>
                <w:b/>
                <w:sz w:val="24"/>
                <w:szCs w:val="24"/>
              </w:rPr>
              <w:t>Восстановление работоспособности</w:t>
            </w:r>
            <w:r w:rsidRPr="00FB66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FB6676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322AF6" w:rsidRPr="00097B87" w:rsidRDefault="00322AF6" w:rsidP="0026711A">
            <w:pPr>
              <w:pStyle w:val="ac"/>
              <w:numPr>
                <w:ilvl w:val="1"/>
                <w:numId w:val="10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097B87">
              <w:rPr>
                <w:rFonts w:ascii="Times New Roman" w:hAnsi="Times New Roman"/>
                <w:sz w:val="24"/>
                <w:szCs w:val="24"/>
              </w:rPr>
              <w:t xml:space="preserve">Анализ и диагностика сбоев или неисправностей </w:t>
            </w:r>
            <w:r>
              <w:rPr>
                <w:rFonts w:ascii="Times New Roman" w:hAnsi="Times New Roman"/>
                <w:sz w:val="24"/>
                <w:szCs w:val="24"/>
              </w:rPr>
              <w:t>оборудования СХД</w:t>
            </w:r>
            <w:r w:rsidRPr="00097B87">
              <w:rPr>
                <w:rFonts w:ascii="Times New Roman" w:hAnsi="Times New Roman"/>
                <w:sz w:val="24"/>
                <w:szCs w:val="24"/>
              </w:rPr>
              <w:t>: принятие решение о предоставления сервиса по «аварийному варианту» на существующей ИТ-инфраструктуре (Заказчика или филиала), если оценочное время восстановления услуги превышает время переключения на «аварийный вариант», нет средств для ремонта и т.п.</w:t>
            </w:r>
          </w:p>
          <w:p w:rsidR="00322AF6" w:rsidRPr="00097B87" w:rsidRDefault="00322AF6" w:rsidP="0026711A">
            <w:pPr>
              <w:pStyle w:val="ac"/>
              <w:numPr>
                <w:ilvl w:val="1"/>
                <w:numId w:val="10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097B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восстановления сервиса, включая «аварийный вариант»: использование других единиц оборудования, </w:t>
            </w:r>
            <w:proofErr w:type="spellStart"/>
            <w:r w:rsidRPr="00097B87">
              <w:rPr>
                <w:rFonts w:ascii="Times New Roman" w:hAnsi="Times New Roman"/>
                <w:sz w:val="24"/>
                <w:szCs w:val="24"/>
              </w:rPr>
              <w:t>переконфигурация</w:t>
            </w:r>
            <w:proofErr w:type="spellEnd"/>
            <w:r w:rsidRPr="00097B87">
              <w:rPr>
                <w:rFonts w:ascii="Times New Roman" w:hAnsi="Times New Roman"/>
                <w:sz w:val="24"/>
                <w:szCs w:val="24"/>
              </w:rPr>
              <w:t xml:space="preserve"> серверного ПО на время восстановления отказавшей системы (при необходимости обеспечения непрерывности предоставления ИТ-услуги при аварийных ситуациях) </w:t>
            </w:r>
          </w:p>
          <w:p w:rsidR="00322AF6" w:rsidRPr="00097B87" w:rsidRDefault="00322AF6" w:rsidP="0026711A">
            <w:pPr>
              <w:pStyle w:val="ac"/>
              <w:numPr>
                <w:ilvl w:val="1"/>
                <w:numId w:val="10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097B87">
              <w:rPr>
                <w:rFonts w:ascii="Times New Roman" w:hAnsi="Times New Roman"/>
                <w:sz w:val="24"/>
                <w:szCs w:val="24"/>
              </w:rPr>
              <w:t xml:space="preserve">Детальный анализ и диагностика повторяющихся сбоев или неисправностей, связанных с некорректной работой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сервиса </w:t>
            </w:r>
            <w:r w:rsidRPr="00097B87">
              <w:rPr>
                <w:rFonts w:ascii="Times New Roman" w:hAnsi="Times New Roman"/>
                <w:sz w:val="24"/>
                <w:szCs w:val="24"/>
              </w:rPr>
              <w:t>по статистическим данным за определенный период.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0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Взаимодействие с поставщиком технической поддержки/</w:t>
            </w:r>
            <w:proofErr w:type="spellStart"/>
            <w:r w:rsidRPr="00EB30FA">
              <w:rPr>
                <w:rFonts w:ascii="Times New Roman" w:hAnsi="Times New Roman"/>
                <w:sz w:val="24"/>
                <w:szCs w:val="24"/>
              </w:rPr>
              <w:t>вендором</w:t>
            </w:r>
            <w:proofErr w:type="spellEnd"/>
            <w:r w:rsidRPr="00EB30FA">
              <w:rPr>
                <w:rFonts w:ascii="Times New Roman" w:hAnsi="Times New Roman"/>
                <w:sz w:val="24"/>
                <w:szCs w:val="24"/>
              </w:rPr>
              <w:t xml:space="preserve"> (если куплена поддержка или оборудование находится на гарантии): открытие сервисного случая, сбор и отправка логов/дампов, отправка и получение запчастей, выполнение предлагаемых действий/операций, контроль решения инцидентов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рамках предоставляемой ими технической поддержки</w:t>
            </w:r>
            <w:r w:rsidRPr="001C62C7">
              <w:rPr>
                <w:rStyle w:val="ae"/>
              </w:rPr>
              <w:footnoteReference w:id="3"/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0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Замена неисправной компоненты СХД (полученной в рамках поддержки или закупленной Заказчиком) с последующим тестированием.  Подготовка сервис</w:t>
            </w:r>
            <w:r>
              <w:rPr>
                <w:rFonts w:ascii="Times New Roman" w:hAnsi="Times New Roman"/>
                <w:sz w:val="24"/>
                <w:szCs w:val="24"/>
              </w:rPr>
              <w:t>ного листа на замену компоненты</w:t>
            </w:r>
            <w:r w:rsidRPr="002D448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Default="00322AF6" w:rsidP="0026711A">
            <w:pPr>
              <w:pStyle w:val="ac"/>
              <w:numPr>
                <w:ilvl w:val="1"/>
                <w:numId w:val="10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 xml:space="preserve">Закрытие </w:t>
            </w:r>
            <w:r>
              <w:rPr>
                <w:rFonts w:ascii="Times New Roman" w:hAnsi="Times New Roman"/>
                <w:sz w:val="24"/>
                <w:szCs w:val="24"/>
              </w:rPr>
              <w:t>«аварийного»</w:t>
            </w:r>
            <w:r w:rsidRPr="00EB30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варианта</w:t>
            </w:r>
            <w:r w:rsidRPr="00EB30FA">
              <w:rPr>
                <w:rFonts w:ascii="Times New Roman" w:hAnsi="Times New Roman"/>
                <w:sz w:val="24"/>
                <w:szCs w:val="24"/>
              </w:rPr>
              <w:t xml:space="preserve"> после </w:t>
            </w:r>
            <w:r>
              <w:rPr>
                <w:rFonts w:ascii="Times New Roman" w:hAnsi="Times New Roman"/>
                <w:sz w:val="24"/>
                <w:szCs w:val="24"/>
              </w:rPr>
              <w:t>восстановления работоспособности</w:t>
            </w:r>
            <w:r w:rsidRPr="00EB30FA">
              <w:rPr>
                <w:rFonts w:ascii="Times New Roman" w:hAnsi="Times New Roman"/>
                <w:sz w:val="24"/>
                <w:szCs w:val="24"/>
              </w:rPr>
              <w:t xml:space="preserve"> СХД, внесение изменения в документацию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FB6676" w:rsidRDefault="00322AF6" w:rsidP="0026711A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FB667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  <w:r w:rsidRPr="00FB66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Подготовка спецификации на СХД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компоненты</w:t>
            </w:r>
            <w:r w:rsidRPr="00EB30FA">
              <w:rPr>
                <w:rFonts w:ascii="Times New Roman" w:hAnsi="Times New Roman"/>
                <w:sz w:val="24"/>
                <w:szCs w:val="24"/>
              </w:rPr>
              <w:t xml:space="preserve"> для приобретения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Оценка состояния оборудования, подготовка предложения Заказчику по обеспечению жизненного цикла СХД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Default="00322AF6" w:rsidP="0026711A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Подготовка документов по технической инвентаризации компонентов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Default="00322AF6" w:rsidP="0026711A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684073">
              <w:rPr>
                <w:rFonts w:ascii="Times New Roman" w:hAnsi="Times New Roman"/>
                <w:sz w:val="24"/>
                <w:szCs w:val="24"/>
              </w:rPr>
              <w:t>Консультации по вопросам связанным с организацией доступа к оборудованию, обслуживаемому в рамках ИТ-услуги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Default="00322AF6" w:rsidP="0026711A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684073">
              <w:rPr>
                <w:rFonts w:ascii="Times New Roman" w:hAnsi="Times New Roman"/>
                <w:sz w:val="24"/>
                <w:szCs w:val="24"/>
              </w:rPr>
              <w:t>Консультации по вопросам построения и эксплуатации сетей хранения данных</w:t>
            </w:r>
          </w:p>
          <w:p w:rsidR="00322AF6" w:rsidRPr="00FB6676" w:rsidRDefault="00322AF6" w:rsidP="0026711A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FB6676">
              <w:rPr>
                <w:rFonts w:ascii="Times New Roman" w:hAnsi="Times New Roman"/>
                <w:b/>
                <w:sz w:val="24"/>
                <w:szCs w:val="24"/>
              </w:rPr>
              <w:t>Регламентные работы</w:t>
            </w:r>
            <w:r w:rsidRPr="00FB66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 xml:space="preserve">Разработка и сопровождение плана/графиков </w:t>
            </w:r>
            <w:r>
              <w:rPr>
                <w:rFonts w:ascii="Times New Roman" w:hAnsi="Times New Roman"/>
                <w:sz w:val="24"/>
                <w:szCs w:val="24"/>
              </w:rPr>
              <w:t>плановых предупредительных работ (ППР)</w:t>
            </w:r>
            <w:r w:rsidRPr="00EB30FA">
              <w:rPr>
                <w:rFonts w:ascii="Times New Roman" w:hAnsi="Times New Roman"/>
                <w:sz w:val="24"/>
                <w:szCs w:val="24"/>
              </w:rPr>
              <w:t>, согласование их с Заказчиком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Определение (корректировка) состава регламентных работ, актуализация временных затрат на выполнение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Согласование времени проведения, оповещение Заказчика о предстоящих регламентных работах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/>
                <w:sz w:val="24"/>
                <w:szCs w:val="24"/>
              </w:rPr>
              <w:t>ь сообщений системы мониторинга</w:t>
            </w:r>
            <w:r w:rsidRPr="002D448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роверка состояния устройств СХД</w:t>
            </w:r>
            <w:r w:rsidRPr="002D448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Визуальный осмотр оборудования, соединений интерфейсных и силовых кабелей, индикации оборудования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Документальное оформле</w:t>
            </w:r>
            <w:r>
              <w:rPr>
                <w:rFonts w:ascii="Times New Roman" w:hAnsi="Times New Roman"/>
                <w:sz w:val="24"/>
                <w:szCs w:val="24"/>
              </w:rPr>
              <w:t>ние выполненных работ</w:t>
            </w:r>
            <w:r w:rsidRPr="002D448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Анализ загрузки и производительности СХД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90436" w:rsidRPr="00322AF6" w:rsidRDefault="00322AF6" w:rsidP="0026711A">
            <w:pPr>
              <w:pStyle w:val="ac"/>
              <w:numPr>
                <w:ilvl w:val="1"/>
                <w:numId w:val="12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322AF6">
              <w:rPr>
                <w:rFonts w:ascii="Times New Roman" w:hAnsi="Times New Roman"/>
                <w:sz w:val="24"/>
                <w:szCs w:val="24"/>
              </w:rPr>
              <w:t>Удаление пыли без вскрытия блоков и монтажа;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22AF6" w:rsidRPr="0049043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22AF6" w:rsidRPr="0049043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22AF6" w:rsidRPr="00FB6676" w:rsidRDefault="00322AF6" w:rsidP="0026711A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FB6676">
              <w:rPr>
                <w:rFonts w:ascii="Times New Roman" w:hAnsi="Times New Roman"/>
                <w:b/>
                <w:sz w:val="24"/>
                <w:szCs w:val="24"/>
              </w:rPr>
              <w:t>Установка/демонтаж СХД</w:t>
            </w:r>
            <w:r w:rsidRPr="00FB6676">
              <w:rPr>
                <w:rStyle w:val="ae"/>
                <w:rFonts w:ascii="Times New Roman" w:hAnsi="Times New Roman"/>
                <w:b/>
                <w:sz w:val="24"/>
                <w:szCs w:val="24"/>
              </w:rPr>
              <w:footnoteReference w:id="4"/>
            </w:r>
            <w:r w:rsidRPr="00FB66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3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Установка дополнительных компонентов (CPU/RAM/HDD/PSU/</w:t>
            </w:r>
            <w:proofErr w:type="spellStart"/>
            <w:r w:rsidRPr="00EB30FA">
              <w:rPr>
                <w:rFonts w:ascii="Times New Roman" w:hAnsi="Times New Roman"/>
                <w:sz w:val="24"/>
                <w:szCs w:val="24"/>
              </w:rPr>
              <w:t>Controller</w:t>
            </w:r>
            <w:proofErr w:type="spellEnd"/>
            <w:r w:rsidRPr="00EB30FA">
              <w:rPr>
                <w:rFonts w:ascii="Times New Roman" w:hAnsi="Times New Roman"/>
                <w:sz w:val="24"/>
                <w:szCs w:val="24"/>
              </w:rPr>
              <w:t xml:space="preserve">) при необходимости </w:t>
            </w:r>
            <w:proofErr w:type="spellStart"/>
            <w:r w:rsidRPr="00EB30FA">
              <w:rPr>
                <w:rFonts w:ascii="Times New Roman" w:hAnsi="Times New Roman"/>
                <w:sz w:val="24"/>
                <w:szCs w:val="24"/>
              </w:rPr>
              <w:t>доукомплектации</w:t>
            </w:r>
            <w:proofErr w:type="spellEnd"/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3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Установка/демонтаж СХД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3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Подключение/отключение к сетям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  <w:r w:rsidRPr="00EB30FA">
              <w:rPr>
                <w:rFonts w:ascii="Times New Roman" w:hAnsi="Times New Roman"/>
                <w:sz w:val="24"/>
                <w:szCs w:val="24"/>
              </w:rPr>
              <w:t xml:space="preserve"> электропитания, LAN, SAN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3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Тестирование оборудования на аппаратном уровне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3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 xml:space="preserve">Обновление версий </w:t>
            </w:r>
            <w:proofErr w:type="spellStart"/>
            <w:r w:rsidRPr="00EB30FA">
              <w:rPr>
                <w:rFonts w:ascii="Times New Roman" w:hAnsi="Times New Roman"/>
                <w:sz w:val="24"/>
                <w:szCs w:val="24"/>
              </w:rPr>
              <w:t>Firmware</w:t>
            </w:r>
            <w:proofErr w:type="spellEnd"/>
            <w:r w:rsidRPr="002D448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3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Внесение измен</w:t>
            </w:r>
            <w:r>
              <w:rPr>
                <w:rFonts w:ascii="Times New Roman" w:hAnsi="Times New Roman"/>
                <w:sz w:val="24"/>
                <w:szCs w:val="24"/>
              </w:rPr>
              <w:t>ений в эксплуатационную документацию и КЕ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225989" w:rsidRDefault="00322AF6" w:rsidP="0026711A">
            <w:pPr>
              <w:pStyle w:val="ac"/>
              <w:numPr>
                <w:ilvl w:val="1"/>
                <w:numId w:val="13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Подключение к системе мониторинга оборудования (при её наличии)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FB6676" w:rsidRDefault="00322AF6" w:rsidP="0026711A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FB6676">
              <w:rPr>
                <w:rFonts w:ascii="Times New Roman" w:hAnsi="Times New Roman"/>
                <w:b/>
                <w:sz w:val="24"/>
                <w:szCs w:val="24"/>
              </w:rPr>
              <w:t>Работа по запросам на изменение:</w:t>
            </w:r>
          </w:p>
          <w:p w:rsidR="00322AF6" w:rsidRPr="002922FC" w:rsidRDefault="00322AF6" w:rsidP="0026711A">
            <w:pPr>
              <w:pStyle w:val="ac"/>
              <w:numPr>
                <w:ilvl w:val="1"/>
                <w:numId w:val="14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Замена узлов/компонентов СХД:</w:t>
            </w:r>
          </w:p>
          <w:p w:rsidR="00322AF6" w:rsidRPr="002922FC" w:rsidRDefault="00322AF6" w:rsidP="0026711A">
            <w:pPr>
              <w:pStyle w:val="ac"/>
              <w:numPr>
                <w:ilvl w:val="2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кол-ва RAM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22AF6" w:rsidRPr="002922FC" w:rsidRDefault="00322AF6" w:rsidP="0026711A">
            <w:pPr>
              <w:pStyle w:val="ac"/>
              <w:numPr>
                <w:ilvl w:val="2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замена/добавление HDD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22AF6" w:rsidRPr="002922FC" w:rsidRDefault="00322AF6" w:rsidP="0026711A">
            <w:pPr>
              <w:pStyle w:val="ac"/>
              <w:numPr>
                <w:ilvl w:val="2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замена CPU или изменение их кол-ва</w:t>
            </w:r>
          </w:p>
          <w:p w:rsidR="00322AF6" w:rsidRPr="00EB30FA" w:rsidRDefault="00322AF6" w:rsidP="0026711A">
            <w:pPr>
              <w:pStyle w:val="ac"/>
              <w:numPr>
                <w:ilvl w:val="2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установка дополнительных контроллеров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5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Изменение конфигурации дисковых разделов без потери данных (</w:t>
            </w:r>
            <w:proofErr w:type="spellStart"/>
            <w:r w:rsidRPr="00EB30FA">
              <w:rPr>
                <w:rFonts w:ascii="Times New Roman" w:hAnsi="Times New Roman"/>
                <w:sz w:val="24"/>
                <w:szCs w:val="24"/>
              </w:rPr>
              <w:t>переконфигурация</w:t>
            </w:r>
            <w:proofErr w:type="spellEnd"/>
            <w:r w:rsidRPr="00EB30FA">
              <w:rPr>
                <w:rFonts w:ascii="Times New Roman" w:hAnsi="Times New Roman"/>
                <w:sz w:val="24"/>
                <w:szCs w:val="24"/>
              </w:rPr>
              <w:t xml:space="preserve"> RAID массивов)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5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Гарантированное уничтожение информации с дисковых разделов, RAID групп, пулов, с использованием специального ПО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5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Создание полигонов тестировании новых моделей/платформ СХД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EB30FA" w:rsidRDefault="00322AF6" w:rsidP="0026711A">
            <w:pPr>
              <w:pStyle w:val="ac"/>
              <w:numPr>
                <w:ilvl w:val="1"/>
                <w:numId w:val="15"/>
              </w:numPr>
              <w:spacing w:after="0" w:line="240" w:lineRule="auto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Диагностика и анализ массовых/типовых сбоев и неисправностей СХД за определенный период времени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Pr="00490436" w:rsidRDefault="00322AF6" w:rsidP="0026711A">
            <w:pPr>
              <w:pStyle w:val="ac"/>
              <w:numPr>
                <w:ilvl w:val="1"/>
                <w:numId w:val="15"/>
              </w:numPr>
              <w:spacing w:after="0" w:line="240" w:lineRule="auto"/>
              <w:ind w:left="46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0FA">
              <w:rPr>
                <w:rFonts w:ascii="Times New Roman" w:hAnsi="Times New Roman"/>
                <w:sz w:val="24"/>
                <w:szCs w:val="24"/>
              </w:rPr>
              <w:t>Разработка технического решения на ввод/вывод СХД в/из эксплуатации</w:t>
            </w:r>
            <w:r w:rsidRPr="002922F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95" w:type="dxa"/>
            <w:vAlign w:val="center"/>
          </w:tcPr>
          <w:p w:rsidR="00322AF6" w:rsidRPr="0049043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22AF6" w:rsidRPr="000B02E6" w:rsidRDefault="00322AF6" w:rsidP="002671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22AF6" w:rsidRPr="000B02E6" w:rsidRDefault="00322AF6" w:rsidP="0026711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322AF6" w:rsidRPr="000B02E6" w:rsidRDefault="00322AF6" w:rsidP="0026711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22AF6" w:rsidRPr="000B02E6" w:rsidRDefault="009A2FDC" w:rsidP="00322AF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322AF6">
              <w:rPr>
                <w:rFonts w:ascii="Times New Roman" w:hAnsi="Times New Roman"/>
                <w:color w:val="000000"/>
                <w:sz w:val="24"/>
                <w:szCs w:val="24"/>
              </w:rPr>
              <w:t>о согласованию с Заказчиком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22AF6" w:rsidRPr="000B02E6" w:rsidRDefault="00322AF6" w:rsidP="0026711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22AF6" w:rsidRPr="00C30B15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15">
              <w:rPr>
                <w:rFonts w:ascii="Times New Roman" w:hAnsi="Times New Roman"/>
                <w:sz w:val="24"/>
                <w:szCs w:val="24"/>
              </w:rPr>
              <w:t>Исполнение инцидентов по сложным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B15">
              <w:rPr>
                <w:rFonts w:ascii="Times New Roman" w:hAnsi="Times New Roman"/>
                <w:sz w:val="24"/>
                <w:szCs w:val="24"/>
              </w:rPr>
              <w:t>и не описанным ошибкам программного обеспечения, аппаратным сбоям: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B15">
              <w:rPr>
                <w:rFonts w:ascii="Times New Roman" w:hAnsi="Times New Roman"/>
                <w:sz w:val="24"/>
                <w:szCs w:val="24"/>
              </w:rPr>
              <w:t>заявка передается производителю оборудования. На время устранения ошибки производителем обращение переводится в статус «приостановлено».</w:t>
            </w:r>
          </w:p>
          <w:p w:rsidR="00322AF6" w:rsidRPr="00C30B15" w:rsidRDefault="00322AF6" w:rsidP="00322AF6">
            <w:pPr>
              <w:pStyle w:val="12"/>
              <w:ind w:left="0"/>
              <w:jc w:val="both"/>
              <w:rPr>
                <w:bCs/>
                <w:sz w:val="24"/>
              </w:rPr>
            </w:pPr>
            <w:r w:rsidRPr="00C30B15">
              <w:rPr>
                <w:bCs/>
                <w:sz w:val="24"/>
              </w:rPr>
              <w:t>Закрытие инцидента по сервису производится:</w:t>
            </w:r>
          </w:p>
          <w:p w:rsidR="00322AF6" w:rsidRPr="00C30B15" w:rsidRDefault="00322AF6" w:rsidP="0026711A">
            <w:pPr>
              <w:pStyle w:val="12"/>
              <w:numPr>
                <w:ilvl w:val="0"/>
                <w:numId w:val="17"/>
              </w:numPr>
              <w:jc w:val="both"/>
              <w:rPr>
                <w:bCs/>
                <w:sz w:val="24"/>
              </w:rPr>
            </w:pPr>
            <w:r w:rsidRPr="00C30B15">
              <w:rPr>
                <w:bCs/>
                <w:sz w:val="24"/>
              </w:rPr>
              <w:t>после восстановления штатного режима работы оборудования;</w:t>
            </w:r>
          </w:p>
          <w:p w:rsidR="00322AF6" w:rsidRDefault="00322AF6" w:rsidP="0026711A">
            <w:pPr>
              <w:pStyle w:val="12"/>
              <w:numPr>
                <w:ilvl w:val="0"/>
                <w:numId w:val="17"/>
              </w:numPr>
              <w:jc w:val="both"/>
              <w:rPr>
                <w:bCs/>
              </w:rPr>
            </w:pPr>
            <w:r w:rsidRPr="00C30B15">
              <w:rPr>
                <w:bCs/>
                <w:sz w:val="24"/>
              </w:rPr>
              <w:t>после диагностирования неисправности и идентификации компонента</w:t>
            </w:r>
            <w:r>
              <w:rPr>
                <w:bCs/>
                <w:sz w:val="24"/>
              </w:rPr>
              <w:t>,</w:t>
            </w:r>
            <w:r w:rsidRPr="00C30B15">
              <w:rPr>
                <w:bCs/>
                <w:sz w:val="24"/>
              </w:rPr>
              <w:t xml:space="preserve"> требующего замены</w:t>
            </w:r>
            <w:r w:rsidRPr="00C30B15">
              <w:rPr>
                <w:bCs/>
              </w:rPr>
              <w:t>.</w:t>
            </w:r>
          </w:p>
          <w:p w:rsidR="00322AF6" w:rsidRPr="00252670" w:rsidRDefault="00322AF6" w:rsidP="0026711A">
            <w:pPr>
              <w:pStyle w:val="12"/>
              <w:numPr>
                <w:ilvl w:val="0"/>
                <w:numId w:val="17"/>
              </w:numPr>
              <w:jc w:val="both"/>
              <w:rPr>
                <w:rFonts w:eastAsia="Times New Roman"/>
                <w:sz w:val="24"/>
                <w:szCs w:val="24"/>
              </w:rPr>
            </w:pPr>
            <w:r w:rsidRPr="00F41909">
              <w:rPr>
                <w:sz w:val="24"/>
                <w:szCs w:val="24"/>
              </w:rPr>
              <w:t>в случае отсутствия у Заказчика действующего договора на поддержку оборудования у производителя</w:t>
            </w:r>
          </w:p>
          <w:p w:rsidR="00322AF6" w:rsidRPr="00322AF6" w:rsidRDefault="00322AF6" w:rsidP="00322A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22AF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Максимальное отклонение по количеству </w:t>
            </w:r>
            <w:r>
              <w:rPr>
                <w:rFonts w:ascii="Times New Roman" w:hAnsi="Times New Roman"/>
                <w:sz w:val="24"/>
                <w:szCs w:val="24"/>
              </w:rPr>
              <w:t>СХД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без изменения условий договора +/-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322AF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AF6" w:rsidRPr="00B82A8F" w:rsidRDefault="00322AF6" w:rsidP="00322A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 xml:space="preserve">Заказчик перед началом оказания услуги </w:t>
            </w:r>
            <w:r w:rsidRPr="00B82A8F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обязательно </w:t>
            </w:r>
            <w:r w:rsidRPr="00B82A8F">
              <w:rPr>
                <w:rFonts w:ascii="Times New Roman" w:hAnsi="Times New Roman"/>
                <w:sz w:val="24"/>
                <w:szCs w:val="24"/>
              </w:rPr>
              <w:t>должен предоставить Исполнителю: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18"/>
              </w:num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82A8F">
              <w:rPr>
                <w:rFonts w:ascii="Times New Roman" w:hAnsi="Times New Roman"/>
                <w:sz w:val="24"/>
                <w:szCs w:val="24"/>
              </w:rPr>
              <w:t>опии договоров на обслуживание программного обеспечения, контакты поставщиков услуг поддержки;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18"/>
              </w:num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82A8F">
              <w:rPr>
                <w:rFonts w:ascii="Times New Roman" w:hAnsi="Times New Roman"/>
                <w:sz w:val="24"/>
                <w:szCs w:val="24"/>
              </w:rPr>
              <w:t>опии прав на использование ПО (лицензии);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18"/>
              </w:num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доступ к необходимым для оказания услуги сегментам технологической сети и программному и аппаратному обеспечению;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18"/>
              </w:num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 xml:space="preserve">список элементов </w:t>
            </w:r>
            <w:r>
              <w:rPr>
                <w:rFonts w:ascii="Times New Roman" w:hAnsi="Times New Roman"/>
                <w:sz w:val="24"/>
                <w:szCs w:val="24"/>
              </w:rPr>
              <w:t>СХД</w:t>
            </w:r>
            <w:r w:rsidRPr="00B82A8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19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тип системы хранения данных: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2A8F">
              <w:rPr>
                <w:rFonts w:ascii="Times New Roman" w:hAnsi="Times New Roman"/>
                <w:sz w:val="24"/>
                <w:szCs w:val="24"/>
              </w:rPr>
              <w:t>FibreChannel</w:t>
            </w:r>
            <w:proofErr w:type="spellEnd"/>
            <w:r w:rsidRPr="00B82A8F">
              <w:rPr>
                <w:rFonts w:ascii="Times New Roman" w:hAnsi="Times New Roman"/>
                <w:sz w:val="24"/>
                <w:szCs w:val="24"/>
              </w:rPr>
              <w:t xml:space="preserve"> SAN;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2A8F">
              <w:rPr>
                <w:rFonts w:ascii="Times New Roman" w:hAnsi="Times New Roman"/>
                <w:sz w:val="24"/>
                <w:szCs w:val="24"/>
              </w:rPr>
              <w:t>iSCSI</w:t>
            </w:r>
            <w:proofErr w:type="spellEnd"/>
            <w:r w:rsidRPr="00B82A8F">
              <w:rPr>
                <w:rFonts w:ascii="Times New Roman" w:hAnsi="Times New Roman"/>
                <w:sz w:val="24"/>
                <w:szCs w:val="24"/>
              </w:rPr>
              <w:t xml:space="preserve"> SAN;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NFS.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0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полное название СХД;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0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количество;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0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82A8F">
              <w:rPr>
                <w:rFonts w:ascii="Times New Roman" w:hAnsi="Times New Roman"/>
                <w:sz w:val="24"/>
                <w:szCs w:val="24"/>
              </w:rPr>
              <w:t xml:space="preserve"> обеспечивающее управление СХД;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0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место установки серверной части ПО: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сетевое имя сервера;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виртуальный/физический;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IP адрес.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1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название Компании;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1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1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название помещения (номер кабинета).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2"/>
              </w:numPr>
              <w:tabs>
                <w:tab w:val="left" w:pos="326"/>
              </w:tabs>
              <w:spacing w:after="0" w:line="240" w:lineRule="auto"/>
              <w:ind w:left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проектную рабочую, эксплуатац</w:t>
            </w:r>
            <w:r>
              <w:rPr>
                <w:rFonts w:ascii="Times New Roman" w:hAnsi="Times New Roman"/>
                <w:sz w:val="24"/>
                <w:szCs w:val="24"/>
              </w:rPr>
              <w:t>ионную документацию на системы хранения</w:t>
            </w:r>
            <w:r w:rsidRPr="00B82A8F">
              <w:rPr>
                <w:rFonts w:ascii="Times New Roman" w:hAnsi="Times New Roman"/>
                <w:sz w:val="24"/>
                <w:szCs w:val="24"/>
              </w:rPr>
              <w:t xml:space="preserve"> данных: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3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описание проектных решений;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3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 xml:space="preserve">состав и местонахождение </w:t>
            </w:r>
            <w:proofErr w:type="spellStart"/>
            <w:r w:rsidRPr="00B82A8F">
              <w:rPr>
                <w:rFonts w:ascii="Times New Roman" w:hAnsi="Times New Roman"/>
                <w:sz w:val="24"/>
                <w:szCs w:val="24"/>
              </w:rPr>
              <w:t>ЗиП</w:t>
            </w:r>
            <w:proofErr w:type="spellEnd"/>
            <w:r w:rsidRPr="00B82A8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2AF6" w:rsidRDefault="00322AF6" w:rsidP="0026711A">
            <w:pPr>
              <w:pStyle w:val="23"/>
              <w:numPr>
                <w:ilvl w:val="0"/>
                <w:numId w:val="23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серт</w:t>
            </w:r>
            <w:r>
              <w:rPr>
                <w:rFonts w:ascii="Times New Roman" w:hAnsi="Times New Roman"/>
                <w:sz w:val="24"/>
                <w:szCs w:val="24"/>
              </w:rPr>
              <w:t>ификаты, аттестаты соответствия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3"/>
              </w:numPr>
              <w:spacing w:after="0" w:line="240" w:lineRule="auto"/>
              <w:ind w:left="3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технические условия эксплуатации.</w:t>
            </w:r>
          </w:p>
          <w:p w:rsidR="00322AF6" w:rsidRDefault="00322AF6" w:rsidP="0026711A">
            <w:pPr>
              <w:pStyle w:val="23"/>
              <w:numPr>
                <w:ilvl w:val="0"/>
                <w:numId w:val="24"/>
              </w:numPr>
              <w:tabs>
                <w:tab w:val="left" w:pos="328"/>
              </w:tabs>
              <w:spacing w:after="0" w:line="240" w:lineRule="auto"/>
              <w:ind w:left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A8F">
              <w:rPr>
                <w:rFonts w:ascii="Times New Roman" w:hAnsi="Times New Roman"/>
                <w:sz w:val="24"/>
                <w:szCs w:val="24"/>
              </w:rPr>
              <w:t>действующую эксплуатационную документацию, содержащую актуальную информацию на момент передачи.</w:t>
            </w:r>
          </w:p>
          <w:p w:rsidR="00322AF6" w:rsidRPr="00B82A8F" w:rsidRDefault="00322AF6" w:rsidP="0026711A">
            <w:pPr>
              <w:pStyle w:val="23"/>
              <w:numPr>
                <w:ilvl w:val="0"/>
                <w:numId w:val="24"/>
              </w:numPr>
              <w:tabs>
                <w:tab w:val="left" w:pos="328"/>
              </w:tabs>
              <w:spacing w:after="0" w:line="240" w:lineRule="auto"/>
              <w:ind w:left="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стандарты и политики по ИБ, утвержденные Заказчиком;</w:t>
            </w:r>
          </w:p>
          <w:p w:rsidR="00322AF6" w:rsidRPr="008C2AEE" w:rsidRDefault="00322AF6" w:rsidP="00322AF6">
            <w:pPr>
              <w:pStyle w:val="12"/>
              <w:ind w:left="0"/>
              <w:jc w:val="both"/>
              <w:rPr>
                <w:sz w:val="24"/>
              </w:rPr>
            </w:pPr>
            <w:r w:rsidRPr="008C2AEE">
              <w:rPr>
                <w:b/>
                <w:sz w:val="24"/>
              </w:rPr>
              <w:t xml:space="preserve">По запросу Исполнителя </w:t>
            </w:r>
            <w:r w:rsidRPr="008C2AEE">
              <w:rPr>
                <w:sz w:val="24"/>
              </w:rPr>
              <w:t>Заказчик перед началом оказания услуги должен предоставить Исполнителю:</w:t>
            </w:r>
          </w:p>
          <w:p w:rsidR="00322AF6" w:rsidRPr="00322AF6" w:rsidRDefault="00322AF6" w:rsidP="0026711A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322AF6">
              <w:rPr>
                <w:rFonts w:ascii="Times New Roman" w:hAnsi="Times New Roman"/>
                <w:sz w:val="24"/>
                <w:szCs w:val="24"/>
              </w:rPr>
              <w:t>Стандарты и политики, определяющие требования к системам хранения данных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22AF6" w:rsidRPr="00490436" w:rsidRDefault="00322AF6" w:rsidP="00322AF6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6D0D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систем хранения данных</w:t>
            </w:r>
          </w:p>
        </w:tc>
        <w:tc>
          <w:tcPr>
            <w:tcW w:w="2043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22AF6" w:rsidRPr="00690FCF" w:rsidRDefault="00322AF6" w:rsidP="00322AF6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0FCF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9A2FDC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22AF6" w:rsidRPr="000B02E6" w:rsidTr="00322AF6">
        <w:trPr>
          <w:gridAfter w:val="1"/>
          <w:wAfter w:w="5995" w:type="dxa"/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9A2FDC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2AF6" w:rsidRPr="000B02E6" w:rsidRDefault="009A2FDC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2AF6" w:rsidRPr="000B02E6" w:rsidRDefault="009A2FDC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2AF6" w:rsidRPr="000B02E6" w:rsidRDefault="009A2FDC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2AF6" w:rsidRPr="000B02E6" w:rsidRDefault="009A2FDC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2AF6" w:rsidRPr="000B02E6" w:rsidRDefault="009A2FDC" w:rsidP="00322AF6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AF6" w:rsidRPr="000B02E6" w:rsidTr="00322AF6">
        <w:trPr>
          <w:gridAfter w:val="1"/>
          <w:wAfter w:w="5995" w:type="dxa"/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322AF6" w:rsidRPr="000B02E6" w:rsidRDefault="00322AF6" w:rsidP="00322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711A" w:rsidRPr="00992CCE" w:rsidRDefault="0026711A" w:rsidP="00A834A2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1" w:name="_GoBack"/>
      <w:bookmarkEnd w:id="1"/>
    </w:p>
    <w:sectPr w:rsidR="0026711A" w:rsidRPr="00992CCE" w:rsidSect="00A834A2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A35" w:rsidRDefault="005F1A35" w:rsidP="00427828">
      <w:pPr>
        <w:spacing w:after="0" w:line="240" w:lineRule="auto"/>
      </w:pPr>
      <w:r>
        <w:separator/>
      </w:r>
    </w:p>
  </w:endnote>
  <w:endnote w:type="continuationSeparator" w:id="0">
    <w:p w:rsidR="005F1A35" w:rsidRDefault="005F1A35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A35" w:rsidRDefault="005F1A35" w:rsidP="00427828">
      <w:pPr>
        <w:spacing w:after="0" w:line="240" w:lineRule="auto"/>
      </w:pPr>
      <w:r>
        <w:separator/>
      </w:r>
    </w:p>
  </w:footnote>
  <w:footnote w:type="continuationSeparator" w:id="0">
    <w:p w:rsidR="005F1A35" w:rsidRDefault="005F1A35" w:rsidP="00427828">
      <w:pPr>
        <w:spacing w:after="0" w:line="240" w:lineRule="auto"/>
      </w:pPr>
      <w:r>
        <w:continuationSeparator/>
      </w:r>
    </w:p>
  </w:footnote>
  <w:footnote w:id="1">
    <w:p w:rsidR="00322AF6" w:rsidRPr="00322AF6" w:rsidRDefault="00322AF6" w:rsidP="00322AF6">
      <w:pPr>
        <w:pStyle w:val="af"/>
        <w:rPr>
          <w:rFonts w:ascii="Times New Roman" w:hAnsi="Times New Roman"/>
          <w:lang w:val="ru-RU"/>
        </w:rPr>
      </w:pPr>
      <w:r w:rsidRPr="00F6462F">
        <w:rPr>
          <w:rStyle w:val="ae"/>
          <w:rFonts w:ascii="Times New Roman" w:hAnsi="Times New Roman"/>
        </w:rPr>
        <w:footnoteRef/>
      </w:r>
      <w:r w:rsidRPr="00322AF6">
        <w:rPr>
          <w:rFonts w:ascii="Times New Roman" w:hAnsi="Times New Roman"/>
          <w:lang w:val="ru-RU"/>
        </w:rPr>
        <w:t xml:space="preserve"> Под системами хранения данных следует понимать все оборудование, участвующее в организации </w:t>
      </w:r>
      <w:r w:rsidRPr="00F6462F">
        <w:rPr>
          <w:rFonts w:ascii="Times New Roman" w:hAnsi="Times New Roman"/>
        </w:rPr>
        <w:t>SAN</w:t>
      </w:r>
      <w:r w:rsidRPr="00322AF6">
        <w:rPr>
          <w:rFonts w:ascii="Times New Roman" w:hAnsi="Times New Roman"/>
          <w:lang w:val="ru-RU"/>
        </w:rPr>
        <w:t xml:space="preserve"> сети, а также локальные системы хранения</w:t>
      </w:r>
    </w:p>
  </w:footnote>
  <w:footnote w:id="2">
    <w:p w:rsidR="00322AF6" w:rsidRPr="00322AF6" w:rsidRDefault="00322AF6" w:rsidP="00322AF6">
      <w:pPr>
        <w:pStyle w:val="af"/>
        <w:rPr>
          <w:rFonts w:ascii="Times New Roman" w:hAnsi="Times New Roman"/>
          <w:lang w:val="ru-RU"/>
        </w:rPr>
      </w:pPr>
      <w:r w:rsidRPr="00F6462F">
        <w:rPr>
          <w:rStyle w:val="ae"/>
          <w:rFonts w:ascii="Times New Roman" w:hAnsi="Times New Roman"/>
        </w:rPr>
        <w:footnoteRef/>
      </w:r>
      <w:r w:rsidRPr="00322AF6">
        <w:rPr>
          <w:rFonts w:ascii="Times New Roman" w:hAnsi="Times New Roman"/>
          <w:lang w:val="ru-RU"/>
        </w:rPr>
        <w:t xml:space="preserve"> Под обновлением программного обеспечения следует понимать, выполнение работ по установке обновлений, выпускаемых производителями программного обеспечения (</w:t>
      </w:r>
      <w:proofErr w:type="spellStart"/>
      <w:r w:rsidRPr="00322AF6">
        <w:rPr>
          <w:rFonts w:ascii="Times New Roman" w:hAnsi="Times New Roman"/>
          <w:lang w:val="ru-RU"/>
        </w:rPr>
        <w:t>патчи</w:t>
      </w:r>
      <w:proofErr w:type="spellEnd"/>
      <w:r w:rsidRPr="00322AF6">
        <w:rPr>
          <w:rFonts w:ascii="Times New Roman" w:hAnsi="Times New Roman"/>
          <w:lang w:val="ru-RU"/>
        </w:rPr>
        <w:t>, сервис-паки) и выпускаемых производителями оборудования (</w:t>
      </w:r>
      <w:r w:rsidRPr="002D4486">
        <w:rPr>
          <w:rFonts w:ascii="Times New Roman" w:hAnsi="Times New Roman"/>
        </w:rPr>
        <w:t>Firmware</w:t>
      </w:r>
      <w:r w:rsidRPr="00322AF6">
        <w:rPr>
          <w:rFonts w:ascii="Times New Roman" w:hAnsi="Times New Roman"/>
          <w:lang w:val="ru-RU"/>
        </w:rPr>
        <w:t xml:space="preserve">, прошивки, </w:t>
      </w:r>
      <w:proofErr w:type="spellStart"/>
      <w:r w:rsidRPr="00322AF6">
        <w:rPr>
          <w:rFonts w:ascii="Times New Roman" w:hAnsi="Times New Roman"/>
          <w:lang w:val="ru-RU"/>
        </w:rPr>
        <w:t>патчи</w:t>
      </w:r>
      <w:proofErr w:type="spellEnd"/>
      <w:r w:rsidRPr="00322AF6">
        <w:rPr>
          <w:rFonts w:ascii="Times New Roman" w:hAnsi="Times New Roman"/>
          <w:lang w:val="ru-RU"/>
        </w:rPr>
        <w:t>, драйверы) на регулярной основе.</w:t>
      </w:r>
    </w:p>
  </w:footnote>
  <w:footnote w:id="3">
    <w:p w:rsidR="00322AF6" w:rsidRPr="00322AF6" w:rsidRDefault="00322AF6" w:rsidP="00322AF6">
      <w:pPr>
        <w:pStyle w:val="af"/>
        <w:rPr>
          <w:rFonts w:ascii="Times New Roman" w:hAnsi="Times New Roman"/>
          <w:lang w:val="ru-RU"/>
        </w:rPr>
      </w:pPr>
      <w:r w:rsidRPr="00F6462F">
        <w:rPr>
          <w:rStyle w:val="ae"/>
          <w:rFonts w:ascii="Times New Roman" w:hAnsi="Times New Roman"/>
        </w:rPr>
        <w:footnoteRef/>
      </w:r>
      <w:r w:rsidRPr="00322AF6">
        <w:rPr>
          <w:rFonts w:ascii="Times New Roman" w:hAnsi="Times New Roman"/>
          <w:lang w:val="ru-RU"/>
        </w:rPr>
        <w:t xml:space="preserve"> Заказчик обязан предоставить исполнителю доступ к сервисным учетным записям, личным кабинетам и т.п. В случае отсутствия действующей технической поддержки от производителя и информации в открытом доступе о зарегистрированных проблемах - ответственность за работоспособность оборудования и его восстановление лежит на Заказчике.</w:t>
      </w:r>
    </w:p>
  </w:footnote>
  <w:footnote w:id="4">
    <w:p w:rsidR="00322AF6" w:rsidRPr="00322AF6" w:rsidRDefault="00322AF6" w:rsidP="00322AF6">
      <w:pPr>
        <w:pStyle w:val="af"/>
        <w:rPr>
          <w:rFonts w:ascii="Times New Roman" w:hAnsi="Times New Roman"/>
          <w:lang w:val="ru-RU"/>
        </w:rPr>
      </w:pPr>
      <w:r w:rsidRPr="00BD5EF5">
        <w:rPr>
          <w:rStyle w:val="ae"/>
          <w:rFonts w:ascii="Times New Roman" w:hAnsi="Times New Roman"/>
        </w:rPr>
        <w:footnoteRef/>
      </w:r>
      <w:r w:rsidRPr="00322AF6">
        <w:rPr>
          <w:rFonts w:ascii="Times New Roman" w:hAnsi="Times New Roman"/>
          <w:lang w:val="ru-RU"/>
        </w:rPr>
        <w:t xml:space="preserve"> </w:t>
      </w:r>
      <w:r w:rsidRPr="00322AF6">
        <w:rPr>
          <w:rFonts w:ascii="Times New Roman" w:hAnsi="Times New Roman"/>
          <w:sz w:val="18"/>
          <w:szCs w:val="18"/>
          <w:lang w:val="ru-RU"/>
        </w:rPr>
        <w:t>Ввод в эксплуатацию и мероприятия по выводу из эксплуатации выполняются в рамках разовых работ по действующим договорам, доп. соглашением к текущему Договору, либо в рамках отдельного договора</w:t>
      </w:r>
      <w:r w:rsidRPr="00322AF6">
        <w:rPr>
          <w:rFonts w:ascii="Times New Roman" w:hAnsi="Times New Roman"/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F6" w:rsidRDefault="00322AF6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2AF6" w:rsidRDefault="00322AF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F6" w:rsidRDefault="00322AF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E10F7"/>
    <w:multiLevelType w:val="hybridMultilevel"/>
    <w:tmpl w:val="242E7F3A"/>
    <w:lvl w:ilvl="0" w:tplc="04190005">
      <w:start w:val="1"/>
      <w:numFmt w:val="bullet"/>
      <w:lvlText w:val=""/>
      <w:lvlJc w:val="left"/>
      <w:pPr>
        <w:ind w:left="0" w:firstLine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B57085"/>
    <w:multiLevelType w:val="hybridMultilevel"/>
    <w:tmpl w:val="BD08975C"/>
    <w:lvl w:ilvl="0" w:tplc="30FC7AFC">
      <w:numFmt w:val="bullet"/>
      <w:lvlText w:val="-"/>
      <w:lvlJc w:val="left"/>
      <w:pPr>
        <w:ind w:left="0" w:firstLine="284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4E0DD4"/>
    <w:multiLevelType w:val="hybridMultilevel"/>
    <w:tmpl w:val="FF680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324841"/>
    <w:multiLevelType w:val="hybridMultilevel"/>
    <w:tmpl w:val="6790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70B88"/>
    <w:multiLevelType w:val="multilevel"/>
    <w:tmpl w:val="1E9220C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E5B0281"/>
    <w:multiLevelType w:val="hybridMultilevel"/>
    <w:tmpl w:val="70F61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3CA549C9"/>
    <w:multiLevelType w:val="multilevel"/>
    <w:tmpl w:val="BBEAA1D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6AF696E"/>
    <w:multiLevelType w:val="hybridMultilevel"/>
    <w:tmpl w:val="DF844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4A2A6BBB"/>
    <w:multiLevelType w:val="hybridMultilevel"/>
    <w:tmpl w:val="653082D0"/>
    <w:lvl w:ilvl="0" w:tplc="04190005">
      <w:start w:val="1"/>
      <w:numFmt w:val="bullet"/>
      <w:lvlText w:val=""/>
      <w:lvlJc w:val="left"/>
      <w:pPr>
        <w:ind w:left="0" w:firstLine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B3E5830"/>
    <w:multiLevelType w:val="hybridMultilevel"/>
    <w:tmpl w:val="C48EF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F477F"/>
    <w:multiLevelType w:val="hybridMultilevel"/>
    <w:tmpl w:val="1B76D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54579"/>
    <w:multiLevelType w:val="hybridMultilevel"/>
    <w:tmpl w:val="D94A768E"/>
    <w:lvl w:ilvl="0" w:tplc="30FC7AFC">
      <w:numFmt w:val="bullet"/>
      <w:lvlText w:val="-"/>
      <w:lvlJc w:val="left"/>
      <w:pPr>
        <w:ind w:left="0" w:firstLine="284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5A0527E3"/>
    <w:multiLevelType w:val="hybridMultilevel"/>
    <w:tmpl w:val="B8A4F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C00004"/>
    <w:multiLevelType w:val="hybridMultilevel"/>
    <w:tmpl w:val="A0ECE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A351C"/>
    <w:multiLevelType w:val="hybridMultilevel"/>
    <w:tmpl w:val="B55AB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2201D"/>
    <w:multiLevelType w:val="multilevel"/>
    <w:tmpl w:val="7904E9D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A6732B2"/>
    <w:multiLevelType w:val="hybridMultilevel"/>
    <w:tmpl w:val="2DFA2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42DB8"/>
    <w:multiLevelType w:val="hybridMultilevel"/>
    <w:tmpl w:val="6D96B4F4"/>
    <w:lvl w:ilvl="0" w:tplc="30FC7AFC">
      <w:numFmt w:val="bullet"/>
      <w:lvlText w:val="-"/>
      <w:lvlJc w:val="left"/>
      <w:pPr>
        <w:ind w:left="0" w:firstLine="284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954657D"/>
    <w:multiLevelType w:val="hybridMultilevel"/>
    <w:tmpl w:val="601A4E54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411B6"/>
    <w:multiLevelType w:val="hybridMultilevel"/>
    <w:tmpl w:val="605E74C0"/>
    <w:lvl w:ilvl="0" w:tplc="30FC7AFC">
      <w:numFmt w:val="bullet"/>
      <w:lvlText w:val="-"/>
      <w:lvlJc w:val="left"/>
      <w:pPr>
        <w:ind w:left="0" w:firstLine="284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16"/>
  </w:num>
  <w:num w:numId="5">
    <w:abstractNumId w:val="19"/>
  </w:num>
  <w:num w:numId="6">
    <w:abstractNumId w:val="4"/>
  </w:num>
  <w:num w:numId="7">
    <w:abstractNumId w:val="18"/>
  </w:num>
  <w:num w:numId="8">
    <w:abstractNumId w:val="2"/>
  </w:num>
  <w:num w:numId="9">
    <w:abstractNumId w:val="21"/>
  </w:num>
  <w:num w:numId="10">
    <w:abstractNumId w:val="5"/>
  </w:num>
  <w:num w:numId="11">
    <w:abstractNumId w:val="10"/>
  </w:num>
  <w:num w:numId="12">
    <w:abstractNumId w:val="23"/>
  </w:num>
  <w:num w:numId="13">
    <w:abstractNumId w:val="20"/>
  </w:num>
  <w:num w:numId="14">
    <w:abstractNumId w:val="14"/>
  </w:num>
  <w:num w:numId="15">
    <w:abstractNumId w:val="13"/>
  </w:num>
  <w:num w:numId="16">
    <w:abstractNumId w:val="17"/>
  </w:num>
  <w:num w:numId="17">
    <w:abstractNumId w:val="25"/>
  </w:num>
  <w:num w:numId="18">
    <w:abstractNumId w:val="9"/>
  </w:num>
  <w:num w:numId="19">
    <w:abstractNumId w:val="1"/>
  </w:num>
  <w:num w:numId="20">
    <w:abstractNumId w:val="15"/>
  </w:num>
  <w:num w:numId="21">
    <w:abstractNumId w:val="26"/>
  </w:num>
  <w:num w:numId="22">
    <w:abstractNumId w:val="22"/>
  </w:num>
  <w:num w:numId="23">
    <w:abstractNumId w:val="24"/>
  </w:num>
  <w:num w:numId="24">
    <w:abstractNumId w:val="6"/>
  </w:num>
  <w:num w:numId="25">
    <w:abstractNumId w:val="0"/>
  </w:num>
  <w:num w:numId="26">
    <w:abstractNumId w:val="12"/>
  </w:num>
  <w:num w:numId="27">
    <w:abstractNumId w:val="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6711A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2AF6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E6EB7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1A35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6F5454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1A3B"/>
    <w:rsid w:val="008C4DAA"/>
    <w:rsid w:val="008D20E9"/>
    <w:rsid w:val="008F3A84"/>
    <w:rsid w:val="00901975"/>
    <w:rsid w:val="00903742"/>
    <w:rsid w:val="009053FF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589B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A2FDC"/>
    <w:rsid w:val="009B3404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34A2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23">
    <w:name w:val="Абзац списка2"/>
    <w:basedOn w:val="a"/>
    <w:rsid w:val="00322AF6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56DACF-4519-45E4-9ED9-5A8E0C05D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9</cp:revision>
  <cp:lastPrinted>2015-05-07T09:15:00Z</cp:lastPrinted>
  <dcterms:created xsi:type="dcterms:W3CDTF">2020-09-08T11:00:00Z</dcterms:created>
  <dcterms:modified xsi:type="dcterms:W3CDTF">2022-11-11T14:30:00Z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