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E4C02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0E4C02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0E4C02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4C02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E4C02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0E4C02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0E4C02" w:rsidRDefault="004B6886" w:rsidP="001D3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E4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CBA.129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0E4C02" w:rsidRDefault="00C92F00" w:rsidP="005157E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4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516D" w:rsidRPr="000E4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отраслевой системы 1</w:t>
                  </w:r>
                  <w:r w:rsidRPr="000E4C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С: Монитор финансового закрытия</w:t>
                  </w:r>
                </w:p>
              </w:tc>
            </w:tr>
          </w:tbl>
          <w:p w:rsidR="00824F18" w:rsidRPr="000E4C02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E4C02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E4C02" w:rsidRDefault="00F20D6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1С: Монитор финансового закрытия в установленный период доступности, а также своевременную поддержку пользователей данных систем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E4C02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E4C02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E4C0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7C7164" w:rsidRPr="000E4C02" w:rsidRDefault="007C7164" w:rsidP="007C7164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E4C02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7C7164" w:rsidRPr="000E4C02" w:rsidRDefault="007C7164" w:rsidP="007C716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C7164" w:rsidRPr="000E4C02" w:rsidRDefault="007C7164" w:rsidP="007C7164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 xml:space="preserve">Прямая ссылка на </w:t>
            </w:r>
            <w:r w:rsidRPr="000E4C02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0E4C02">
              <w:rPr>
                <w:rFonts w:ascii="Times New Roman" w:hAnsi="Times New Roman"/>
                <w:b/>
                <w:bCs/>
              </w:rPr>
              <w:t>-ресурс из КСПД</w:t>
            </w:r>
          </w:p>
          <w:p w:rsidR="007C7164" w:rsidRPr="000E4C02" w:rsidRDefault="007C7164" w:rsidP="007C716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C7164" w:rsidRPr="000E4C02" w:rsidRDefault="007C7164" w:rsidP="007C7164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E4C02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E4C02">
              <w:rPr>
                <w:rFonts w:ascii="Times New Roman" w:hAnsi="Times New Roman"/>
                <w:bCs/>
                <w:lang w:val="en-US"/>
              </w:rPr>
              <w:t>Web</w:t>
            </w:r>
            <w:r w:rsidRPr="000E4C02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E4C02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E4C02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7C7164" w:rsidRPr="000E4C02" w:rsidRDefault="007C7164" w:rsidP="007C716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C7164" w:rsidRPr="000E4C02" w:rsidRDefault="007C7164" w:rsidP="007C7164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«Толстый клиент» на АРМ пользователя (требуется СКЗИ на АРМ / не требуется)</w:t>
            </w:r>
          </w:p>
          <w:p w:rsidR="007C7164" w:rsidRPr="000E4C02" w:rsidRDefault="007C7164" w:rsidP="007C7164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C7164" w:rsidRPr="000E4C02" w:rsidRDefault="007C7164" w:rsidP="007C7164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E4C02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E4C02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E4C02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E4C02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E4C02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E4C02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E4C02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E4C0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Монитор финансового закрытия</w:t>
            </w:r>
          </w:p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Шаблоны графика закрытия периода</w:t>
            </w:r>
          </w:p>
          <w:p w:rsidR="00490436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проведенного закрытия</w:t>
            </w:r>
          </w:p>
          <w:p w:rsidR="007C7164" w:rsidRPr="000E4C02" w:rsidRDefault="007C7164" w:rsidP="009C516D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Система управления учетными записями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D63" w:rsidRPr="000B02E6" w:rsidTr="009C516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«1С ERP 2.0: Цифровой 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Монитор финансового закрытия</w:t>
            </w:r>
          </w:p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Шаблоны графика закрытия периода</w:t>
            </w:r>
          </w:p>
          <w:p w:rsidR="00F20D63" w:rsidRPr="000E4C02" w:rsidRDefault="007C7164" w:rsidP="0047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проведенного закрытия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D63" w:rsidRPr="000B02E6" w:rsidTr="009C516D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«1С: Консолидация»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Монитор финансового закрытия</w:t>
            </w:r>
          </w:p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Шаблоны графика закрытия периода</w:t>
            </w:r>
          </w:p>
          <w:p w:rsidR="00F20D63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проведенного закрытия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D63" w:rsidRPr="000B02E6" w:rsidTr="009C516D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Монитор финансового закрытия</w:t>
            </w:r>
          </w:p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Шаблоны графика закрытия периода</w:t>
            </w:r>
          </w:p>
          <w:p w:rsidR="00F20D63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проведенного закрытия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D63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20D63" w:rsidRPr="000E4C02" w:rsidRDefault="00F20D63" w:rsidP="00F2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«Монитор закрытия финансового периода» (FCC)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20D63" w:rsidRPr="000E4C02" w:rsidRDefault="00F20D63" w:rsidP="00F20D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Монитор финансового закрытия</w:t>
            </w:r>
          </w:p>
          <w:p w:rsidR="007C7164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Шаблоны графика закрытия периода</w:t>
            </w:r>
          </w:p>
          <w:p w:rsidR="00F20D63" w:rsidRPr="000E4C02" w:rsidRDefault="007C7164" w:rsidP="007C71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проведенного закрытия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63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20D63" w:rsidRPr="000E4C02" w:rsidRDefault="00F20D63" w:rsidP="00F20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СЦУДП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4C02">
              <w:rPr>
                <w:rFonts w:ascii="Times New Roman" w:hAnsi="Times New Roman"/>
                <w:lang w:eastAsia="en-US"/>
              </w:rPr>
              <w:t>Система управления учетными записями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20D63" w:rsidRPr="000E4C02" w:rsidRDefault="00F20D63" w:rsidP="00F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E4C0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E4C0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E4C02" w:rsidRDefault="00140F0E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Д</w:t>
            </w:r>
            <w:r w:rsidR="00DE2FB2" w:rsidRPr="000E4C02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E4C02" w:rsidRDefault="00490436" w:rsidP="00D17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170AD"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0E4C02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</w:rPr>
              <w:t xml:space="preserve"> </w:t>
            </w:r>
            <w:r w:rsidR="00AB591B" w:rsidRPr="000E4C02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 w:rsidR="00E035DF" w:rsidRPr="000E4C02"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0E4C02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E4C0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E4C02" w:rsidRDefault="0033666B" w:rsidP="0033666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</w:t>
            </w:r>
            <w:r w:rsidRPr="000E4C02">
              <w:rPr>
                <w:rFonts w:ascii="Times New Roman" w:hAnsi="Times New Roman"/>
              </w:rPr>
              <w:tab/>
            </w:r>
            <w:r w:rsidR="00AB591B" w:rsidRPr="000E4C02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746F2" w:rsidRPr="000E4C02" w:rsidRDefault="001D3E41" w:rsidP="0047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="004746F2"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3E41" w:rsidRPr="000E4C02" w:rsidRDefault="004746F2" w:rsidP="00474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1С: Монитор финансового закрытия</w:t>
            </w:r>
            <w:r w:rsidR="007C7164" w:rsidRPr="000E4C02">
              <w:rPr>
                <w:rFonts w:ascii="Times New Roman" w:hAnsi="Times New Roman"/>
                <w:color w:val="000000"/>
                <w:sz w:val="24"/>
                <w:szCs w:val="24"/>
              </w:rPr>
              <w:t>→ Раздел «Монитор»</w:t>
            </w:r>
          </w:p>
          <w:p w:rsidR="00AB591B" w:rsidRPr="000E4C02" w:rsidRDefault="00AB591B" w:rsidP="001D3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E4C02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E4C02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E4C02" w:rsidRDefault="0033666B" w:rsidP="0033666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</w:t>
            </w:r>
            <w:r w:rsidRPr="000E4C02">
              <w:rPr>
                <w:rFonts w:ascii="Times New Roman" w:hAnsi="Times New Roman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E4C02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E4C02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4C02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E4C02">
              <w:rPr>
                <w:rFonts w:ascii="Times New Roman" w:hAnsi="Times New Roman"/>
              </w:rPr>
              <w:t>(</w:t>
            </w:r>
            <w:proofErr w:type="spellStart"/>
            <w:r w:rsidRPr="000E4C02">
              <w:rPr>
                <w:rFonts w:ascii="Times New Roman" w:hAnsi="Times New Roman"/>
              </w:rPr>
              <w:t>чел.мес</w:t>
            </w:r>
            <w:proofErr w:type="spellEnd"/>
            <w:r w:rsidRPr="000E4C02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516D" w:rsidRPr="000B02E6" w:rsidTr="00116B21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516D" w:rsidRPr="000E4C02" w:rsidRDefault="00E31B46" w:rsidP="009C516D">
            <w:pPr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0,009572400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516D" w:rsidRPr="000B02E6" w:rsidTr="00E31B4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516D" w:rsidRPr="000E4C02" w:rsidRDefault="00E31B46" w:rsidP="009C516D">
            <w:pPr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0,000485900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516D" w:rsidRPr="000B02E6" w:rsidTr="00E31B4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516D" w:rsidRPr="000E4C02" w:rsidRDefault="009C516D" w:rsidP="009C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C516D" w:rsidRPr="000E4C02" w:rsidRDefault="00E31B46" w:rsidP="00E31B46">
            <w:pPr>
              <w:rPr>
                <w:rFonts w:ascii="Times New Roman" w:hAnsi="Times New Roman"/>
                <w:lang w:val="en-US"/>
              </w:rPr>
            </w:pPr>
            <w:r w:rsidRPr="000E4C0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C516D" w:rsidRPr="000E4C02" w:rsidRDefault="009C516D" w:rsidP="009C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C0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E4C02">
              <w:rPr>
                <w:rFonts w:ascii="Times New Roman" w:hAnsi="Times New Roman"/>
                <w:lang w:val="en-US"/>
              </w:rPr>
              <w:t>RPO</w:t>
            </w:r>
            <w:r w:rsidRPr="000E4C02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E4C02">
              <w:rPr>
                <w:rFonts w:ascii="Times New Roman" w:hAnsi="Times New Roman"/>
                <w:lang w:val="en-US"/>
              </w:rPr>
              <w:t>RTO</w:t>
            </w:r>
            <w:r w:rsidRPr="000E4C02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140F0E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E4C02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E4C02">
              <w:rPr>
                <w:rFonts w:ascii="Times New Roman" w:hAnsi="Times New Roman"/>
              </w:rPr>
              <w:t xml:space="preserve"> </w:t>
            </w:r>
          </w:p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E4C02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E4C0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B0617B" w:rsidRPr="00992CCE" w:rsidRDefault="00B0617B" w:rsidP="008F1E77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F1E77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B" w:rsidRDefault="005C3B5B" w:rsidP="00427828">
      <w:pPr>
        <w:spacing w:after="0" w:line="240" w:lineRule="auto"/>
      </w:pPr>
      <w:r>
        <w:separator/>
      </w:r>
    </w:p>
  </w:endnote>
  <w:endnote w:type="continuationSeparator" w:id="0">
    <w:p w:rsidR="005C3B5B" w:rsidRDefault="005C3B5B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B" w:rsidRDefault="005C3B5B" w:rsidP="00427828">
      <w:pPr>
        <w:spacing w:after="0" w:line="240" w:lineRule="auto"/>
      </w:pPr>
      <w:r>
        <w:separator/>
      </w:r>
    </w:p>
  </w:footnote>
  <w:footnote w:type="continuationSeparator" w:id="0">
    <w:p w:rsidR="005C3B5B" w:rsidRDefault="005C3B5B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51" w:rsidRDefault="00082951" w:rsidP="00DD5680">
    <w:pPr>
      <w:pStyle w:val="a3"/>
      <w:ind w:left="-397"/>
    </w:pPr>
  </w:p>
  <w:p w:rsidR="00082951" w:rsidRDefault="00082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51" w:rsidRDefault="0008295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6DE"/>
    <w:multiLevelType w:val="hybridMultilevel"/>
    <w:tmpl w:val="01BCD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0052A"/>
    <w:multiLevelType w:val="hybridMultilevel"/>
    <w:tmpl w:val="45AE764E"/>
    <w:lvl w:ilvl="0" w:tplc="2ACC514C">
      <w:numFmt w:val="bullet"/>
      <w:lvlText w:val=""/>
      <w:lvlJc w:val="left"/>
      <w:pPr>
        <w:ind w:left="820" w:hanging="4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1"/>
  </w:num>
  <w:num w:numId="8">
    <w:abstractNumId w:val="15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9"/>
  </w:num>
  <w:num w:numId="19">
    <w:abstractNumId w:val="2"/>
  </w:num>
  <w:num w:numId="20">
    <w:abstractNumId w:val="28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16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2951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C02"/>
    <w:rsid w:val="000E4DCB"/>
    <w:rsid w:val="000E6F90"/>
    <w:rsid w:val="000F6680"/>
    <w:rsid w:val="00100597"/>
    <w:rsid w:val="00111EC5"/>
    <w:rsid w:val="00116B21"/>
    <w:rsid w:val="0012397E"/>
    <w:rsid w:val="001243FF"/>
    <w:rsid w:val="001259E1"/>
    <w:rsid w:val="00130729"/>
    <w:rsid w:val="00136C63"/>
    <w:rsid w:val="0013720B"/>
    <w:rsid w:val="00140F0E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508"/>
    <w:rsid w:val="001B56C9"/>
    <w:rsid w:val="001B6C45"/>
    <w:rsid w:val="001B7D58"/>
    <w:rsid w:val="001C26BD"/>
    <w:rsid w:val="001C3C9D"/>
    <w:rsid w:val="001D008F"/>
    <w:rsid w:val="001D1303"/>
    <w:rsid w:val="001D3E41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539C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2B09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666B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46F2"/>
    <w:rsid w:val="00487075"/>
    <w:rsid w:val="00490436"/>
    <w:rsid w:val="004918F5"/>
    <w:rsid w:val="00496555"/>
    <w:rsid w:val="004A28F3"/>
    <w:rsid w:val="004A4D01"/>
    <w:rsid w:val="004A75DE"/>
    <w:rsid w:val="004A7E22"/>
    <w:rsid w:val="004B6886"/>
    <w:rsid w:val="004C629C"/>
    <w:rsid w:val="004D46E9"/>
    <w:rsid w:val="004E2DFA"/>
    <w:rsid w:val="004E38A5"/>
    <w:rsid w:val="004E55F9"/>
    <w:rsid w:val="004E5DC2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157E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5B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3BE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164"/>
    <w:rsid w:val="007D2F36"/>
    <w:rsid w:val="007D7620"/>
    <w:rsid w:val="007E687E"/>
    <w:rsid w:val="007F1974"/>
    <w:rsid w:val="007F1B42"/>
    <w:rsid w:val="007F2F0A"/>
    <w:rsid w:val="007F5AB7"/>
    <w:rsid w:val="007F63A4"/>
    <w:rsid w:val="007F6D5F"/>
    <w:rsid w:val="0080596D"/>
    <w:rsid w:val="00812B41"/>
    <w:rsid w:val="00812F76"/>
    <w:rsid w:val="00813EAF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1E77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4454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4A82"/>
    <w:rsid w:val="009B770A"/>
    <w:rsid w:val="009B7A63"/>
    <w:rsid w:val="009C0E5E"/>
    <w:rsid w:val="009C1BC4"/>
    <w:rsid w:val="009C3463"/>
    <w:rsid w:val="009C516D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90C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2EAE"/>
    <w:rsid w:val="00C9164A"/>
    <w:rsid w:val="00C92F00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0AD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2FB2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5DF"/>
    <w:rsid w:val="00E06F4C"/>
    <w:rsid w:val="00E21ECE"/>
    <w:rsid w:val="00E2396A"/>
    <w:rsid w:val="00E308B8"/>
    <w:rsid w:val="00E31B46"/>
    <w:rsid w:val="00E404D8"/>
    <w:rsid w:val="00E502F0"/>
    <w:rsid w:val="00E601CF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883"/>
    <w:rsid w:val="00F10CCB"/>
    <w:rsid w:val="00F14D3C"/>
    <w:rsid w:val="00F14EDE"/>
    <w:rsid w:val="00F1514D"/>
    <w:rsid w:val="00F20035"/>
    <w:rsid w:val="00F20D63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1AA1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93632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BBBF88-37FF-4D09-8C2A-B36BF5C7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4</cp:revision>
  <cp:lastPrinted>2015-05-07T09:15:00Z</cp:lastPrinted>
  <dcterms:created xsi:type="dcterms:W3CDTF">2023-05-25T18:55:00Z</dcterms:created>
  <dcterms:modified xsi:type="dcterms:W3CDTF">2023-06-08T03:52:00Z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