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Pr="00AC6209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C6209" w:rsidRDefault="00C36265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C620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COM</w:t>
                  </w:r>
                  <w:r w:rsidRPr="00AC620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Pr="00AC6209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C6209" w:rsidRDefault="00AC620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C620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C36265" w:rsidRPr="00AC620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</w:t>
                  </w:r>
                  <w:r w:rsidRPr="00AC620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вания устройств мобильной связи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AC6209">
        <w:trPr>
          <w:trHeight w:val="70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36265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рамках оказания услуги осуществляется </w:t>
            </w:r>
            <w:r w:rsidRPr="008D27C2">
              <w:rPr>
                <w:rFonts w:ascii="Times New Roman" w:hAnsi="Times New Roman"/>
                <w:sz w:val="24"/>
                <w:szCs w:val="24"/>
              </w:rPr>
              <w:t>обеспечение пользователей Заказчика SIM картами, получаемыми на основании договоров с операторами мобильной связи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C36265" w:rsidRPr="00383140" w:rsidRDefault="00C36265" w:rsidP="00C36265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383140">
              <w:rPr>
                <w:rFonts w:ascii="Times New Roman" w:hAnsi="Times New Roman"/>
                <w:bCs/>
                <w:sz w:val="24"/>
                <w:szCs w:val="24"/>
              </w:rPr>
              <w:t>Ярлык на Портале терминальных приложений</w:t>
            </w:r>
          </w:p>
          <w:p w:rsidR="00C36265" w:rsidRPr="00383140" w:rsidRDefault="00C36265" w:rsidP="00C3626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36265" w:rsidRPr="00383140" w:rsidRDefault="00C36265" w:rsidP="00C36265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КСПД</w:t>
            </w:r>
          </w:p>
          <w:p w:rsidR="00C36265" w:rsidRPr="00383140" w:rsidRDefault="00C36265" w:rsidP="00C3626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36265" w:rsidRPr="00383140" w:rsidRDefault="00C36265" w:rsidP="00C36265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Интернет (требуется СКЗИ на АРМ / не требуется)</w:t>
            </w:r>
          </w:p>
          <w:p w:rsidR="00C36265" w:rsidRPr="00383140" w:rsidRDefault="00C36265" w:rsidP="00C3626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36265" w:rsidRPr="00383140" w:rsidRDefault="00C36265" w:rsidP="00C36265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«Толстый клиент» на АРМ пользователя (требуется СКЗИ на АРМ / не требуется)</w:t>
            </w:r>
          </w:p>
          <w:p w:rsidR="00C36265" w:rsidRPr="00383140" w:rsidRDefault="00C36265" w:rsidP="00C3626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36265" w:rsidRPr="00EC4FAE" w:rsidRDefault="00C36265" w:rsidP="00C36265">
            <w:pPr>
              <w:spacing w:after="0" w:line="240" w:lineRule="auto"/>
              <w:ind w:left="39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>
              <w:rPr>
                <w:rFonts w:ascii="Wingdings 2" w:hAnsi="Wingdings 2"/>
                <w:bCs/>
                <w:sz w:val="24"/>
                <w:szCs w:val="24"/>
                <w:lang w:val="en-US"/>
              </w:rPr>
              <w:t></w:t>
            </w:r>
            <w:r w:rsidRPr="00EC4FAE">
              <w:rPr>
                <w:rFonts w:ascii="Times New Roman" w:hAnsi="Times New Roman"/>
                <w:bCs/>
                <w:sz w:val="24"/>
                <w:szCs w:val="24"/>
              </w:rPr>
              <w:t>Другой способ __________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для данной услуги не применяется</w:t>
            </w:r>
            <w:r w:rsidRPr="00EC4FAE">
              <w:rPr>
                <w:rFonts w:ascii="Times New Roman" w:hAnsi="Times New Roman"/>
                <w:bCs/>
                <w:sz w:val="24"/>
                <w:szCs w:val="24"/>
              </w:rPr>
              <w:t>__________</w:t>
            </w:r>
          </w:p>
          <w:p w:rsidR="005A496A" w:rsidRPr="00C36265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C36265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53263A">
        <w:trPr>
          <w:trHeight w:val="56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C36265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AC6209">
        <w:trPr>
          <w:trHeight w:val="3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362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362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5D064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5D064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C36265" w:rsidRPr="00490436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</w:t>
            </w:r>
            <w:r w:rsidR="00C36265">
              <w:rPr>
                <w:rFonts w:ascii="Times New Roman" w:hAnsi="Times New Roman"/>
                <w:sz w:val="24"/>
                <w:szCs w:val="24"/>
              </w:rPr>
              <w:t>щих обращений от пользователей;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36265" w:rsidRPr="009C75DB" w:rsidRDefault="00C36265" w:rsidP="00C36265">
            <w:pPr>
              <w:spacing w:before="20" w:after="20" w:line="240" w:lineRule="auto"/>
              <w:ind w:right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5DB">
              <w:rPr>
                <w:rFonts w:ascii="Times New Roman" w:hAnsi="Times New Roman"/>
                <w:sz w:val="24"/>
                <w:szCs w:val="24"/>
              </w:rPr>
              <w:t xml:space="preserve">В рамках предоставления ИТ-услуги Исполнитель осуществляет выполнение </w:t>
            </w:r>
            <w:proofErr w:type="gramStart"/>
            <w:r w:rsidRPr="009C75DB">
              <w:rPr>
                <w:rFonts w:ascii="Times New Roman" w:hAnsi="Times New Roman"/>
                <w:sz w:val="24"/>
                <w:szCs w:val="24"/>
              </w:rPr>
              <w:t>следующего  перечня</w:t>
            </w:r>
            <w:proofErr w:type="gramEnd"/>
            <w:r w:rsidRPr="009C75DB">
              <w:rPr>
                <w:rFonts w:ascii="Times New Roman" w:hAnsi="Times New Roman"/>
                <w:sz w:val="24"/>
                <w:szCs w:val="24"/>
              </w:rPr>
              <w:t xml:space="preserve"> основных операций и работ: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 xml:space="preserve">лнитель получает в офисе оператора связи </w:t>
            </w:r>
            <w:r w:rsidRPr="001E5168">
              <w:rPr>
                <w:rFonts w:ascii="Times New Roman" w:hAnsi="Times New Roman"/>
                <w:sz w:val="24"/>
                <w:szCs w:val="24"/>
                <w:lang w:val="en-US"/>
              </w:rPr>
              <w:t>SIM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 xml:space="preserve"> карты (на основании доверенности, выданной Заказчиком ответственному сотруднику Исполнителя);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 xml:space="preserve">предоставляет </w:t>
            </w:r>
            <w:r w:rsidRPr="001E5168">
              <w:rPr>
                <w:rFonts w:ascii="Times New Roman" w:hAnsi="Times New Roman"/>
                <w:sz w:val="24"/>
                <w:szCs w:val="24"/>
                <w:lang w:val="en-US"/>
              </w:rPr>
              <w:t>SIM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 xml:space="preserve"> карты по запросу Заказчика;</w:t>
            </w:r>
          </w:p>
          <w:p w:rsidR="00C36265" w:rsidRDefault="00C36265" w:rsidP="00C36265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 xml:space="preserve">проводит процедуру переоформления корпоративных </w:t>
            </w:r>
            <w:r w:rsidRPr="001E5168">
              <w:rPr>
                <w:rFonts w:ascii="Times New Roman" w:hAnsi="Times New Roman"/>
                <w:sz w:val="24"/>
                <w:szCs w:val="24"/>
                <w:lang w:val="en-US"/>
              </w:rPr>
              <w:t>SIM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 xml:space="preserve"> карт в личное пользование по запросу Заказчика;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карты в связи с утерей/неисправностью, со сменой форм-фактора;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>проводит процедуру подключения/отключения услуг мобильной связи;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>проводит мониторинг баланса лицевых счетов Заказчика;</w:t>
            </w:r>
          </w:p>
          <w:p w:rsidR="00C36265" w:rsidRDefault="00C36265" w:rsidP="00C36265">
            <w:pPr>
              <w:pStyle w:val="ac"/>
              <w:numPr>
                <w:ilvl w:val="0"/>
                <w:numId w:val="33"/>
              </w:numPr>
              <w:spacing w:before="20" w:after="20" w:line="240" w:lineRule="auto"/>
              <w:ind w:right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 xml:space="preserve">запрашивает и получает в офисе оператора связи детализацию счетов мобильной связи Заказчика и </w:t>
            </w:r>
            <w:r w:rsidRPr="001E51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отчетные документы (на основании доверенности, выданной Заказчиком ответственному сотруднику Исполнителя), передает полученную информацию ответственному лицу Заказчика; </w:t>
            </w:r>
          </w:p>
          <w:p w:rsidR="00C36265" w:rsidRDefault="00C36265" w:rsidP="00C36265">
            <w:pPr>
              <w:pStyle w:val="ac"/>
              <w:numPr>
                <w:ilvl w:val="0"/>
                <w:numId w:val="34"/>
              </w:numPr>
              <w:spacing w:before="20" w:after="20" w:line="240" w:lineRule="auto"/>
              <w:ind w:right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 xml:space="preserve">сумму потраченных средств по каждому обслуживаемому номеру; 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4"/>
              </w:numPr>
              <w:spacing w:before="20" w:after="20" w:line="240" w:lineRule="auto"/>
              <w:ind w:right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>величину превышения фактических расходов на корпоративную мобильную связь относительно утвержденного лимита</w:t>
            </w:r>
          </w:p>
          <w:p w:rsidR="00C36265" w:rsidRDefault="00C36265" w:rsidP="00C36265">
            <w:pPr>
              <w:pStyle w:val="ac"/>
              <w:numPr>
                <w:ilvl w:val="0"/>
                <w:numId w:val="33"/>
              </w:numPr>
              <w:spacing w:before="20" w:after="20" w:line="240" w:lineRule="auto"/>
              <w:ind w:right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 xml:space="preserve">рикрепление личного номера к корпоративному лицевому счёту при наличии согласования с сотрудниками, ответственными за контроль предоставления </w:t>
            </w:r>
            <w:r w:rsidRPr="001E5168">
              <w:rPr>
                <w:rFonts w:ascii="Times New Roman" w:hAnsi="Times New Roman"/>
                <w:sz w:val="24"/>
                <w:szCs w:val="24"/>
                <w:lang w:val="en-US"/>
              </w:rPr>
              <w:t>SIM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 xml:space="preserve"> карт со стороны Заказчика;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spacing w:before="20" w:after="20" w:line="240" w:lineRule="auto"/>
              <w:ind w:right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>редоставление SIM карт, привязанных к корпоративному лицевому счету Заказчика, по согласованным представителем Заказчика запросам.</w:t>
            </w:r>
          </w:p>
          <w:p w:rsidR="00C36265" w:rsidRDefault="00C36265" w:rsidP="00C36265">
            <w:pPr>
              <w:tabs>
                <w:tab w:val="left" w:pos="0"/>
                <w:tab w:val="left" w:pos="36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tabs>
                <w:tab w:val="left" w:pos="0"/>
                <w:tab w:val="left" w:pos="36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Консультирование пользователей по тарификации, услугам и опциям оператора связи, выдаче </w:t>
            </w:r>
            <w:r w:rsidRPr="001E516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SIM</w:t>
            </w: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карт, прикреплению/откреплению к лицевому счёту;</w:t>
            </w:r>
          </w:p>
          <w:p w:rsidR="00C36265" w:rsidRPr="001E5168" w:rsidRDefault="00C36265" w:rsidP="00C36265">
            <w:pPr>
              <w:pStyle w:val="ac"/>
              <w:numPr>
                <w:ilvl w:val="0"/>
                <w:numId w:val="33"/>
              </w:numPr>
              <w:tabs>
                <w:tab w:val="left" w:pos="0"/>
                <w:tab w:val="left" w:pos="3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Консультации по отчётам и детализации по номеру;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516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90436" w:rsidRPr="000B02E6" w:rsidRDefault="00C36265" w:rsidP="00C36265">
            <w:pPr>
              <w:spacing w:after="0" w:line="240" w:lineRule="auto"/>
              <w:rPr>
                <w:rFonts w:ascii="Times New Roman" w:hAnsi="Times New Roman"/>
              </w:rPr>
            </w:pPr>
            <w:r w:rsidRPr="001E5168">
              <w:rPr>
                <w:rFonts w:ascii="Times New Roman" w:hAnsi="Times New Roman"/>
                <w:sz w:val="24"/>
                <w:szCs w:val="24"/>
              </w:rPr>
              <w:t>Исполнение политик и стандартов информационной безопасности при выполнении работ по услуге.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362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362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3626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C36265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C3626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C3626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36265" w:rsidRPr="00ED195F" w:rsidRDefault="00C36265" w:rsidP="00C36265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1E">
              <w:rPr>
                <w:rFonts w:ascii="Times New Roman" w:hAnsi="Times New Roman"/>
                <w:sz w:val="24"/>
                <w:szCs w:val="24"/>
              </w:rPr>
              <w:t xml:space="preserve">Лимиты использования мобильной связи, а также список пользователей, использующих услугу,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предоставляются</w:t>
            </w:r>
            <w:r w:rsidRPr="00930F1E">
              <w:rPr>
                <w:rFonts w:ascii="Times New Roman" w:hAnsi="Times New Roman"/>
                <w:sz w:val="24"/>
                <w:szCs w:val="24"/>
              </w:rPr>
              <w:t xml:space="preserve"> Заказчиком.</w:t>
            </w:r>
          </w:p>
          <w:p w:rsidR="00C36265" w:rsidRPr="001E5168" w:rsidRDefault="00C36265" w:rsidP="00C36265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t>В рамках услуги не оказывается услуга замены/присоединения/открепления/выдачи SIM карты вне адреса предоставления услуги;</w:t>
            </w:r>
          </w:p>
          <w:p w:rsidR="00C36265" w:rsidRPr="001E5168" w:rsidRDefault="00C36265" w:rsidP="00C36265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t>В рамках услуги не предоставляется детализация по номеру свыше 3-х месяцев;</w:t>
            </w:r>
          </w:p>
          <w:p w:rsidR="00C36265" w:rsidRPr="001E5168" w:rsidRDefault="00C36265" w:rsidP="00C36265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t>В рамках услуги не обрабатываются запросы и претензии о качестве связи после получения услуг связи;</w:t>
            </w:r>
          </w:p>
          <w:p w:rsidR="00C36265" w:rsidRPr="001E5168" w:rsidRDefault="00C36265" w:rsidP="00C36265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t>В рамках услуги не предоставляются т/ф аппараты, планшеты или иные средства связи;</w:t>
            </w:r>
          </w:p>
          <w:p w:rsidR="00C36265" w:rsidRPr="001E5168" w:rsidRDefault="00C36265" w:rsidP="00C36265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51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Услуга не предоставляется уволенным/переведённым на другое предприятие сотрудникам;</w:t>
            </w:r>
          </w:p>
          <w:p w:rsidR="00716185" w:rsidRPr="00DF2C78" w:rsidRDefault="00C36265" w:rsidP="00DF2C78">
            <w:pPr>
              <w:pStyle w:val="ac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</w:rPr>
            </w:pPr>
            <w:r w:rsidRPr="00DF2C78">
              <w:rPr>
                <w:rFonts w:ascii="Times New Roman" w:hAnsi="Times New Roman"/>
                <w:color w:val="000000"/>
                <w:sz w:val="24"/>
                <w:szCs w:val="24"/>
              </w:rPr>
              <w:t>В рамках услуги не обрабатываются запросы и претензии к качеству или недоступности услуг связи в связи с неисправностью или неправильными настройками абонентского устройства пользователя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DB32C2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32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DB32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B32C2">
              <w:rPr>
                <w:rFonts w:ascii="Times New Roman" w:hAnsi="Times New Roman"/>
                <w:sz w:val="24"/>
                <w:szCs w:val="24"/>
              </w:rPr>
              <w:t>чел.мес</w:t>
            </w:r>
            <w:proofErr w:type="spellEnd"/>
            <w:r w:rsidRPr="00DB32C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C36265"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C36265">
              <w:rPr>
                <w:rFonts w:ascii="Times New Roman" w:hAnsi="Times New Roman"/>
                <w:color w:val="000000"/>
                <w:sz w:val="24"/>
                <w:szCs w:val="24"/>
              </w:rPr>
              <w:t>0,002222222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C36265"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C36265"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C3626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C3626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C3626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C3626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C3626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3054B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3054B4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93A" w:rsidRDefault="00EF593A" w:rsidP="00427828">
      <w:pPr>
        <w:spacing w:after="0" w:line="240" w:lineRule="auto"/>
      </w:pPr>
      <w:r>
        <w:separator/>
      </w:r>
    </w:p>
  </w:endnote>
  <w:endnote w:type="continuationSeparator" w:id="0">
    <w:p w:rsidR="00EF593A" w:rsidRDefault="00EF593A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93A" w:rsidRDefault="00EF593A" w:rsidP="00427828">
      <w:pPr>
        <w:spacing w:after="0" w:line="240" w:lineRule="auto"/>
      </w:pPr>
      <w:r>
        <w:separator/>
      </w:r>
    </w:p>
  </w:footnote>
  <w:footnote w:type="continuationSeparator" w:id="0">
    <w:p w:rsidR="00EF593A" w:rsidRDefault="00EF593A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B8A" w:rsidRDefault="00897B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3CD661CC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F560C"/>
    <w:multiLevelType w:val="hybridMultilevel"/>
    <w:tmpl w:val="AA4A5250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9172A"/>
    <w:multiLevelType w:val="hybridMultilevel"/>
    <w:tmpl w:val="C4EE7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A5443"/>
    <w:multiLevelType w:val="hybridMultilevel"/>
    <w:tmpl w:val="1976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4"/>
  </w:num>
  <w:num w:numId="3">
    <w:abstractNumId w:val="19"/>
  </w:num>
  <w:num w:numId="4">
    <w:abstractNumId w:val="4"/>
  </w:num>
  <w:num w:numId="5">
    <w:abstractNumId w:val="8"/>
  </w:num>
  <w:num w:numId="6">
    <w:abstractNumId w:val="24"/>
  </w:num>
  <w:num w:numId="7">
    <w:abstractNumId w:val="31"/>
  </w:num>
  <w:num w:numId="8">
    <w:abstractNumId w:val="17"/>
  </w:num>
  <w:num w:numId="9">
    <w:abstractNumId w:val="7"/>
  </w:num>
  <w:num w:numId="10">
    <w:abstractNumId w:val="30"/>
  </w:num>
  <w:num w:numId="11">
    <w:abstractNumId w:val="13"/>
  </w:num>
  <w:num w:numId="12">
    <w:abstractNumId w:val="2"/>
  </w:num>
  <w:num w:numId="13">
    <w:abstractNumId w:val="9"/>
  </w:num>
  <w:num w:numId="14">
    <w:abstractNumId w:val="18"/>
  </w:num>
  <w:num w:numId="15">
    <w:abstractNumId w:val="16"/>
  </w:num>
  <w:num w:numId="16">
    <w:abstractNumId w:val="10"/>
  </w:num>
  <w:num w:numId="17">
    <w:abstractNumId w:val="20"/>
  </w:num>
  <w:num w:numId="18">
    <w:abstractNumId w:val="29"/>
  </w:num>
  <w:num w:numId="19">
    <w:abstractNumId w:val="3"/>
  </w:num>
  <w:num w:numId="20">
    <w:abstractNumId w:val="28"/>
  </w:num>
  <w:num w:numId="21">
    <w:abstractNumId w:val="14"/>
  </w:num>
  <w:num w:numId="22">
    <w:abstractNumId w:val="25"/>
  </w:num>
  <w:num w:numId="23">
    <w:abstractNumId w:val="22"/>
  </w:num>
  <w:num w:numId="24">
    <w:abstractNumId w:val="21"/>
  </w:num>
  <w:num w:numId="25">
    <w:abstractNumId w:val="15"/>
  </w:num>
  <w:num w:numId="26">
    <w:abstractNumId w:val="11"/>
  </w:num>
  <w:num w:numId="27">
    <w:abstractNumId w:val="23"/>
  </w:num>
  <w:num w:numId="28">
    <w:abstractNumId w:val="1"/>
  </w:num>
  <w:num w:numId="29">
    <w:abstractNumId w:val="32"/>
  </w:num>
  <w:num w:numId="30">
    <w:abstractNumId w:val="27"/>
  </w:num>
  <w:num w:numId="31">
    <w:abstractNumId w:val="12"/>
  </w:num>
  <w:num w:numId="32">
    <w:abstractNumId w:val="26"/>
  </w:num>
  <w:num w:numId="33">
    <w:abstractNumId w:val="35"/>
  </w:num>
  <w:num w:numId="34">
    <w:abstractNumId w:val="5"/>
  </w:num>
  <w:num w:numId="35">
    <w:abstractNumId w:val="0"/>
  </w:num>
  <w:num w:numId="36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4CB8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C4C7A"/>
    <w:rsid w:val="001C7177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54B4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3402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263A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0646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4C3B"/>
    <w:rsid w:val="00AC6209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265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32C2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2C78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93A"/>
    <w:rsid w:val="00EF5BA0"/>
    <w:rsid w:val="00F068D4"/>
    <w:rsid w:val="00F10CCB"/>
    <w:rsid w:val="00F14D3C"/>
    <w:rsid w:val="00F14E77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99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5E6B7E9-F931-4D5C-B1D8-078282429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11</cp:revision>
  <cp:lastPrinted>2015-05-07T09:15:00Z</cp:lastPrinted>
  <dcterms:created xsi:type="dcterms:W3CDTF">2020-08-31T10:08:00Z</dcterms:created>
  <dcterms:modified xsi:type="dcterms:W3CDTF">2022-11-11T14:23:00Z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